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A897A" w14:textId="77777777" w:rsidR="00051725" w:rsidRDefault="00051725" w:rsidP="00051725">
      <w:pPr>
        <w:pStyle w:val="SenderAddress"/>
        <w:rPr>
          <w:rFonts w:ascii="Rockwell" w:hAnsi="Rockwell" w:cs="Arial"/>
          <w:b/>
          <w:sz w:val="36"/>
          <w:szCs w:val="20"/>
          <w:lang w:val="en-US"/>
        </w:rPr>
      </w:pPr>
      <w:r>
        <w:rPr>
          <w:rFonts w:ascii="Rockwell" w:hAnsi="Rockwell" w:cs="Arial"/>
          <w:b/>
          <w:sz w:val="36"/>
          <w:szCs w:val="20"/>
          <w:lang w:val="en-US"/>
        </w:rPr>
        <w:t>Media Release</w:t>
      </w:r>
    </w:p>
    <w:p w14:paraId="730CB0A0" w14:textId="77777777" w:rsidR="00051725" w:rsidRPr="00A859CB" w:rsidRDefault="00051725" w:rsidP="005630D6">
      <w:pPr>
        <w:spacing w:before="480" w:line="240" w:lineRule="auto"/>
        <w:rPr>
          <w:sz w:val="20"/>
          <w:highlight w:val="yellow"/>
        </w:rPr>
      </w:pPr>
      <w:r w:rsidRPr="2C4CCD8D">
        <w:rPr>
          <w:rFonts w:eastAsia="Arial"/>
          <w:color w:val="000000" w:themeColor="text1"/>
          <w:sz w:val="20"/>
        </w:rPr>
        <w:t>Apple Valley, Minn., USA</w:t>
      </w:r>
      <w:r>
        <w:br/>
      </w:r>
      <w:r>
        <w:rPr>
          <w:sz w:val="20"/>
        </w:rPr>
        <w:t>Feb. 2</w:t>
      </w:r>
      <w:r w:rsidRPr="00DB5A8E">
        <w:rPr>
          <w:sz w:val="20"/>
        </w:rPr>
        <w:t>,</w:t>
      </w:r>
      <w:r w:rsidRPr="2C4CCD8D">
        <w:rPr>
          <w:sz w:val="20"/>
        </w:rPr>
        <w:t xml:space="preserve"> 202</w:t>
      </w:r>
      <w:r>
        <w:rPr>
          <w:sz w:val="20"/>
        </w:rPr>
        <w:t>6</w:t>
      </w:r>
    </w:p>
    <w:p w14:paraId="79FCD1E1" w14:textId="551818D4" w:rsidR="00051725" w:rsidRDefault="005630D6" w:rsidP="00EB4EFD">
      <w:pPr>
        <w:spacing w:before="360"/>
        <w:jc w:val="center"/>
        <w:rPr>
          <w:b/>
          <w:bCs/>
          <w:sz w:val="24"/>
          <w:szCs w:val="24"/>
        </w:rPr>
      </w:pPr>
      <w:r w:rsidRPr="1F966E60">
        <w:rPr>
          <w:b/>
          <w:bCs/>
          <w:sz w:val="24"/>
          <w:szCs w:val="24"/>
        </w:rPr>
        <w:t>GF Expands Options for Uponor Kitting Services</w:t>
      </w:r>
    </w:p>
    <w:p w14:paraId="4F0A9AD5" w14:textId="090AD897" w:rsidR="00C314C5" w:rsidRDefault="00C314C5" w:rsidP="00C314C5">
      <w:pPr>
        <w:spacing w:line="240" w:lineRule="auto"/>
        <w:rPr>
          <w:rFonts w:eastAsia="Arial"/>
          <w:sz w:val="20"/>
        </w:rPr>
      </w:pPr>
      <w:r>
        <w:rPr>
          <w:rFonts w:eastAsia="Arial"/>
          <w:sz w:val="20"/>
        </w:rPr>
        <w:t xml:space="preserve">With </w:t>
      </w:r>
      <w:r w:rsidR="000257FD">
        <w:rPr>
          <w:rFonts w:eastAsia="Arial"/>
          <w:sz w:val="20"/>
        </w:rPr>
        <w:t>up to</w:t>
      </w:r>
      <w:r>
        <w:rPr>
          <w:rFonts w:eastAsia="Arial"/>
          <w:sz w:val="20"/>
        </w:rPr>
        <w:t xml:space="preserve"> half an installer’s time lost to material handling and ineffective activities, finding a solution to allow more hours dedicated to actual installation time is critical</w:t>
      </w:r>
      <w:r w:rsidR="002A081A">
        <w:rPr>
          <w:rFonts w:eastAsia="Arial"/>
          <w:sz w:val="20"/>
        </w:rPr>
        <w:t xml:space="preserve"> for commercial construction projects</w:t>
      </w:r>
      <w:r>
        <w:rPr>
          <w:rFonts w:eastAsia="Arial"/>
          <w:sz w:val="20"/>
        </w:rPr>
        <w:t xml:space="preserve">. </w:t>
      </w:r>
      <w:r w:rsidR="00686E46">
        <w:rPr>
          <w:rFonts w:eastAsia="Arial"/>
          <w:sz w:val="20"/>
        </w:rPr>
        <w:t>To meet this need</w:t>
      </w:r>
      <w:r w:rsidR="005D0EAB">
        <w:rPr>
          <w:rFonts w:eastAsia="Arial"/>
          <w:sz w:val="20"/>
        </w:rPr>
        <w:t xml:space="preserve">, </w:t>
      </w:r>
      <w:r w:rsidR="0032692C">
        <w:rPr>
          <w:rFonts w:eastAsia="Arial"/>
          <w:sz w:val="20"/>
        </w:rPr>
        <w:t xml:space="preserve">GF is expanding the </w:t>
      </w:r>
      <w:r>
        <w:rPr>
          <w:rFonts w:eastAsia="Arial"/>
          <w:sz w:val="20"/>
        </w:rPr>
        <w:t>Uponor Kitting Services</w:t>
      </w:r>
      <w:r w:rsidR="005D0EAB">
        <w:rPr>
          <w:rFonts w:eastAsia="Arial"/>
          <w:sz w:val="20"/>
        </w:rPr>
        <w:t xml:space="preserve"> </w:t>
      </w:r>
      <w:r w:rsidR="00A008FF">
        <w:rPr>
          <w:rFonts w:eastAsia="Arial"/>
          <w:sz w:val="20"/>
        </w:rPr>
        <w:t xml:space="preserve">offering with two separate options </w:t>
      </w:r>
      <w:r w:rsidR="00EF41F9">
        <w:rPr>
          <w:rFonts w:eastAsia="Arial"/>
          <w:sz w:val="20"/>
        </w:rPr>
        <w:t>to</w:t>
      </w:r>
      <w:r w:rsidR="006327C1">
        <w:rPr>
          <w:rFonts w:eastAsia="Arial"/>
          <w:sz w:val="20"/>
        </w:rPr>
        <w:t xml:space="preserve"> </w:t>
      </w:r>
      <w:r w:rsidR="00B36000">
        <w:rPr>
          <w:rFonts w:eastAsia="Arial"/>
          <w:sz w:val="20"/>
        </w:rPr>
        <w:t xml:space="preserve">maximize installation </w:t>
      </w:r>
      <w:r w:rsidR="009670AF">
        <w:rPr>
          <w:rFonts w:eastAsia="Arial"/>
          <w:sz w:val="20"/>
        </w:rPr>
        <w:t>efficiencies</w:t>
      </w:r>
      <w:r w:rsidR="00B36000">
        <w:rPr>
          <w:rFonts w:eastAsia="Arial"/>
          <w:sz w:val="20"/>
        </w:rPr>
        <w:t xml:space="preserve"> and resources while accommodating </w:t>
      </w:r>
      <w:r w:rsidR="00EF41F9">
        <w:rPr>
          <w:rFonts w:eastAsia="Arial"/>
          <w:sz w:val="20"/>
        </w:rPr>
        <w:t>various budgets and application</w:t>
      </w:r>
      <w:r w:rsidR="002C560D">
        <w:rPr>
          <w:rFonts w:eastAsia="Arial"/>
          <w:sz w:val="20"/>
        </w:rPr>
        <w:t>s</w:t>
      </w:r>
      <w:r w:rsidR="00EF41F9">
        <w:rPr>
          <w:rFonts w:eastAsia="Arial"/>
          <w:sz w:val="20"/>
        </w:rPr>
        <w:t>.</w:t>
      </w:r>
    </w:p>
    <w:p w14:paraId="5E28D98C" w14:textId="53F20371" w:rsidR="001737C4" w:rsidRPr="00023540" w:rsidRDefault="00E2363F" w:rsidP="009306F2">
      <w:pPr>
        <w:spacing w:line="240" w:lineRule="auto"/>
        <w:rPr>
          <w:rFonts w:eastAsia="Arial"/>
          <w:sz w:val="20"/>
          <w:szCs w:val="20"/>
        </w:rPr>
      </w:pPr>
      <w:r w:rsidRPr="00777D72">
        <w:rPr>
          <w:rFonts w:eastAsia="Arial"/>
          <w:sz w:val="20"/>
          <w:szCs w:val="20"/>
        </w:rPr>
        <w:t xml:space="preserve">Originally launched in </w:t>
      </w:r>
      <w:r w:rsidR="00165EBE" w:rsidRPr="00777D72">
        <w:rPr>
          <w:rFonts w:eastAsia="Arial"/>
          <w:sz w:val="20"/>
          <w:szCs w:val="20"/>
        </w:rPr>
        <w:t xml:space="preserve">the </w:t>
      </w:r>
      <w:r w:rsidR="00BC44C7" w:rsidRPr="00777D72">
        <w:rPr>
          <w:rFonts w:eastAsia="Arial"/>
          <w:sz w:val="20"/>
          <w:szCs w:val="20"/>
        </w:rPr>
        <w:t>United States</w:t>
      </w:r>
      <w:r w:rsidR="00165EBE" w:rsidRPr="00777D72">
        <w:rPr>
          <w:rFonts w:eastAsia="Arial"/>
          <w:sz w:val="20"/>
          <w:szCs w:val="20"/>
        </w:rPr>
        <w:t xml:space="preserve"> in 2023 and e</w:t>
      </w:r>
      <w:r w:rsidR="002A0C6B" w:rsidRPr="00777D72">
        <w:rPr>
          <w:rFonts w:eastAsia="Arial"/>
          <w:sz w:val="20"/>
          <w:szCs w:val="20"/>
        </w:rPr>
        <w:t>xpanded into Canada in 2024</w:t>
      </w:r>
      <w:r w:rsidR="001737C4" w:rsidRPr="00777D72">
        <w:rPr>
          <w:rFonts w:eastAsia="Arial"/>
          <w:sz w:val="20"/>
          <w:szCs w:val="20"/>
        </w:rPr>
        <w:t xml:space="preserve">, </w:t>
      </w:r>
      <w:r w:rsidR="005F5A83" w:rsidRPr="00777D72">
        <w:rPr>
          <w:rFonts w:eastAsia="Arial"/>
          <w:sz w:val="20"/>
          <w:szCs w:val="20"/>
        </w:rPr>
        <w:t>Uponor Kitting Services</w:t>
      </w:r>
      <w:r w:rsidR="000257FD" w:rsidRPr="00777D72">
        <w:rPr>
          <w:rFonts w:eastAsia="Arial"/>
          <w:sz w:val="20"/>
          <w:szCs w:val="20"/>
        </w:rPr>
        <w:t xml:space="preserve"> </w:t>
      </w:r>
      <w:r w:rsidR="00590535">
        <w:rPr>
          <w:rFonts w:eastAsia="Arial"/>
          <w:sz w:val="20"/>
          <w:szCs w:val="20"/>
        </w:rPr>
        <w:t xml:space="preserve">is designed for buildings with </w:t>
      </w:r>
      <w:r w:rsidR="006870C3">
        <w:rPr>
          <w:rFonts w:eastAsia="Arial"/>
          <w:sz w:val="20"/>
          <w:szCs w:val="20"/>
        </w:rPr>
        <w:t xml:space="preserve">high repeatable room types, such as apartments, condominiums, dormitories, hospitals, hotels, </w:t>
      </w:r>
      <w:r w:rsidR="00E13842">
        <w:rPr>
          <w:rFonts w:eastAsia="Arial"/>
          <w:sz w:val="20"/>
          <w:szCs w:val="20"/>
        </w:rPr>
        <w:t>and assisted-living centers.</w:t>
      </w:r>
      <w:r w:rsidR="00023540">
        <w:rPr>
          <w:rFonts w:eastAsia="Arial"/>
          <w:sz w:val="20"/>
          <w:szCs w:val="20"/>
        </w:rPr>
        <w:t xml:space="preserve"> </w:t>
      </w:r>
      <w:r w:rsidR="00590535">
        <w:rPr>
          <w:rFonts w:eastAsia="Arial"/>
          <w:sz w:val="20"/>
          <w:szCs w:val="20"/>
        </w:rPr>
        <w:t xml:space="preserve">The service </w:t>
      </w:r>
      <w:r w:rsidR="00777D72" w:rsidRPr="00777D72">
        <w:rPr>
          <w:sz w:val="20"/>
          <w:szCs w:val="20"/>
        </w:rPr>
        <w:t>provides customized, coordinated packaging with all essential ProPEX</w:t>
      </w:r>
      <w:r w:rsidR="00777D72" w:rsidRPr="00777D72">
        <w:rPr>
          <w:sz w:val="20"/>
          <w:szCs w:val="20"/>
          <w:vertAlign w:val="superscript"/>
        </w:rPr>
        <w:t>®</w:t>
      </w:r>
      <w:r w:rsidR="00777D72" w:rsidRPr="00777D72">
        <w:rPr>
          <w:sz w:val="20"/>
          <w:szCs w:val="20"/>
        </w:rPr>
        <w:t xml:space="preserve"> fittings, rings, transitions, valves, stub outs, supports, and other components in individual kits labeled by room</w:t>
      </w:r>
      <w:r w:rsidR="009306F2">
        <w:rPr>
          <w:sz w:val="20"/>
          <w:szCs w:val="20"/>
        </w:rPr>
        <w:t xml:space="preserve"> and delivered to the jobsite</w:t>
      </w:r>
      <w:r w:rsidR="007A16D7">
        <w:rPr>
          <w:sz w:val="20"/>
          <w:szCs w:val="20"/>
        </w:rPr>
        <w:t xml:space="preserve"> to meet </w:t>
      </w:r>
      <w:r w:rsidR="00FD0269">
        <w:rPr>
          <w:sz w:val="20"/>
          <w:szCs w:val="20"/>
        </w:rPr>
        <w:t>construction schedules</w:t>
      </w:r>
      <w:r w:rsidR="00777D72" w:rsidRPr="00777D72">
        <w:rPr>
          <w:sz w:val="20"/>
          <w:szCs w:val="20"/>
        </w:rPr>
        <w:t>.</w:t>
      </w:r>
    </w:p>
    <w:p w14:paraId="482C8ABC" w14:textId="0788275C" w:rsidR="007F515D" w:rsidRDefault="00F50ADE" w:rsidP="00462946">
      <w:pPr>
        <w:spacing w:line="240" w:lineRule="auto"/>
        <w:rPr>
          <w:sz w:val="20"/>
          <w:szCs w:val="20"/>
        </w:rPr>
      </w:pPr>
      <w:r>
        <w:rPr>
          <w:sz w:val="20"/>
          <w:szCs w:val="20"/>
        </w:rPr>
        <w:t>Now with two options</w:t>
      </w:r>
      <w:r w:rsidR="00B57226">
        <w:rPr>
          <w:sz w:val="20"/>
          <w:szCs w:val="20"/>
        </w:rPr>
        <w:t xml:space="preserve">, customers have </w:t>
      </w:r>
      <w:r w:rsidR="002804B0">
        <w:rPr>
          <w:sz w:val="20"/>
          <w:szCs w:val="20"/>
        </w:rPr>
        <w:t>even more opportunity to benefit from the service.</w:t>
      </w:r>
      <w:r w:rsidR="005362CF">
        <w:rPr>
          <w:sz w:val="20"/>
          <w:szCs w:val="20"/>
        </w:rPr>
        <w:t xml:space="preserve"> The first option is </w:t>
      </w:r>
      <w:r w:rsidR="005A483A">
        <w:rPr>
          <w:sz w:val="20"/>
          <w:szCs w:val="20"/>
        </w:rPr>
        <w:t>more economical</w:t>
      </w:r>
      <w:r w:rsidR="00A15B54">
        <w:rPr>
          <w:sz w:val="20"/>
          <w:szCs w:val="20"/>
        </w:rPr>
        <w:t xml:space="preserve"> and ideal for </w:t>
      </w:r>
      <w:r w:rsidR="00023540">
        <w:rPr>
          <w:sz w:val="20"/>
          <w:szCs w:val="20"/>
        </w:rPr>
        <w:t xml:space="preserve">room types with </w:t>
      </w:r>
      <w:r w:rsidR="001D2F2F">
        <w:rPr>
          <w:sz w:val="20"/>
          <w:szCs w:val="20"/>
        </w:rPr>
        <w:t>similar</w:t>
      </w:r>
      <w:r w:rsidR="00315045">
        <w:rPr>
          <w:sz w:val="20"/>
          <w:szCs w:val="20"/>
        </w:rPr>
        <w:t xml:space="preserve"> </w:t>
      </w:r>
      <w:r w:rsidR="00032FAC">
        <w:rPr>
          <w:sz w:val="20"/>
          <w:szCs w:val="20"/>
        </w:rPr>
        <w:t>piping layouts</w:t>
      </w:r>
      <w:r w:rsidR="002E275D">
        <w:rPr>
          <w:sz w:val="20"/>
          <w:szCs w:val="20"/>
        </w:rPr>
        <w:t>, providing</w:t>
      </w:r>
      <w:r w:rsidR="005A483A">
        <w:rPr>
          <w:sz w:val="20"/>
          <w:szCs w:val="20"/>
        </w:rPr>
        <w:t xml:space="preserve"> </w:t>
      </w:r>
      <w:r w:rsidR="00DF3394">
        <w:rPr>
          <w:sz w:val="20"/>
          <w:szCs w:val="20"/>
        </w:rPr>
        <w:t xml:space="preserve">individually packaged kits </w:t>
      </w:r>
      <w:r w:rsidR="00C068F4">
        <w:rPr>
          <w:sz w:val="20"/>
          <w:szCs w:val="20"/>
        </w:rPr>
        <w:t>labeled with room names and up to two shipments to the jobsite.</w:t>
      </w:r>
      <w:r w:rsidR="00023540">
        <w:rPr>
          <w:sz w:val="20"/>
          <w:szCs w:val="20"/>
        </w:rPr>
        <w:t xml:space="preserve"> </w:t>
      </w:r>
      <w:r w:rsidR="00FB0091">
        <w:rPr>
          <w:sz w:val="20"/>
          <w:szCs w:val="20"/>
        </w:rPr>
        <w:t>The second</w:t>
      </w:r>
      <w:r w:rsidR="00EA523B">
        <w:rPr>
          <w:sz w:val="20"/>
          <w:szCs w:val="20"/>
        </w:rPr>
        <w:t>, more comprehensive</w:t>
      </w:r>
      <w:r w:rsidR="00FB0091">
        <w:rPr>
          <w:sz w:val="20"/>
          <w:szCs w:val="20"/>
        </w:rPr>
        <w:t xml:space="preserve"> option </w:t>
      </w:r>
      <w:r w:rsidR="0044775C">
        <w:rPr>
          <w:sz w:val="20"/>
          <w:szCs w:val="20"/>
        </w:rPr>
        <w:t xml:space="preserve">is more appropriate for projects with </w:t>
      </w:r>
      <w:r w:rsidR="00636806">
        <w:rPr>
          <w:sz w:val="20"/>
          <w:szCs w:val="20"/>
        </w:rPr>
        <w:t>numerous different</w:t>
      </w:r>
      <w:r w:rsidR="0044775C">
        <w:rPr>
          <w:sz w:val="20"/>
          <w:szCs w:val="20"/>
        </w:rPr>
        <w:t xml:space="preserve"> unit piping layouts</w:t>
      </w:r>
      <w:r w:rsidR="003802E2">
        <w:rPr>
          <w:sz w:val="20"/>
          <w:szCs w:val="20"/>
        </w:rPr>
        <w:t xml:space="preserve"> (up to </w:t>
      </w:r>
      <w:r w:rsidR="00636806">
        <w:rPr>
          <w:sz w:val="20"/>
          <w:szCs w:val="20"/>
        </w:rPr>
        <w:t>20 variations)</w:t>
      </w:r>
      <w:r w:rsidR="0044775C">
        <w:rPr>
          <w:sz w:val="20"/>
          <w:szCs w:val="20"/>
        </w:rPr>
        <w:t xml:space="preserve">. </w:t>
      </w:r>
      <w:r w:rsidR="00F0632B">
        <w:rPr>
          <w:sz w:val="20"/>
          <w:szCs w:val="20"/>
        </w:rPr>
        <w:t xml:space="preserve">The service </w:t>
      </w:r>
      <w:r w:rsidR="00FB0091">
        <w:rPr>
          <w:sz w:val="20"/>
          <w:szCs w:val="20"/>
        </w:rPr>
        <w:t xml:space="preserve">includes </w:t>
      </w:r>
      <w:r w:rsidR="00023092">
        <w:rPr>
          <w:sz w:val="20"/>
          <w:szCs w:val="20"/>
        </w:rPr>
        <w:t xml:space="preserve">all the features of the first option along with </w:t>
      </w:r>
      <w:r w:rsidR="00D75EFB">
        <w:rPr>
          <w:sz w:val="20"/>
          <w:szCs w:val="20"/>
        </w:rPr>
        <w:t xml:space="preserve">a </w:t>
      </w:r>
      <w:r w:rsidR="00565CD4">
        <w:rPr>
          <w:sz w:val="20"/>
          <w:szCs w:val="20"/>
        </w:rPr>
        <w:t>piping schematic</w:t>
      </w:r>
      <w:r w:rsidR="00086A05">
        <w:rPr>
          <w:sz w:val="20"/>
          <w:szCs w:val="20"/>
        </w:rPr>
        <w:t xml:space="preserve"> for each unit type</w:t>
      </w:r>
      <w:r w:rsidR="00565CD4">
        <w:rPr>
          <w:sz w:val="20"/>
          <w:szCs w:val="20"/>
        </w:rPr>
        <w:t xml:space="preserve">, </w:t>
      </w:r>
      <w:r w:rsidR="00D164AA">
        <w:rPr>
          <w:sz w:val="20"/>
          <w:szCs w:val="20"/>
        </w:rPr>
        <w:t xml:space="preserve">kits </w:t>
      </w:r>
      <w:r w:rsidR="00423A2F">
        <w:rPr>
          <w:sz w:val="20"/>
          <w:szCs w:val="20"/>
        </w:rPr>
        <w:t xml:space="preserve">labeled with room names and numbers, </w:t>
      </w:r>
      <w:r w:rsidR="00D164AA">
        <w:rPr>
          <w:sz w:val="20"/>
          <w:szCs w:val="20"/>
        </w:rPr>
        <w:t>packaged by floor</w:t>
      </w:r>
      <w:r w:rsidR="00565CD4">
        <w:rPr>
          <w:sz w:val="20"/>
          <w:szCs w:val="20"/>
        </w:rPr>
        <w:t>,</w:t>
      </w:r>
      <w:r w:rsidR="00D164AA">
        <w:rPr>
          <w:sz w:val="20"/>
          <w:szCs w:val="20"/>
        </w:rPr>
        <w:t xml:space="preserve"> and up to </w:t>
      </w:r>
      <w:r w:rsidR="00480233">
        <w:rPr>
          <w:sz w:val="20"/>
          <w:szCs w:val="20"/>
        </w:rPr>
        <w:t>eight shipments to the jobsite.</w:t>
      </w:r>
    </w:p>
    <w:p w14:paraId="4B99939F" w14:textId="091E9911" w:rsidR="004A51BD" w:rsidRDefault="004A51BD" w:rsidP="00462946">
      <w:pPr>
        <w:spacing w:line="240" w:lineRule="auto"/>
        <w:rPr>
          <w:sz w:val="20"/>
          <w:szCs w:val="20"/>
        </w:rPr>
      </w:pPr>
      <w:r w:rsidRPr="00B62A2A">
        <w:rPr>
          <w:sz w:val="20"/>
          <w:szCs w:val="20"/>
        </w:rPr>
        <w:t>“</w:t>
      </w:r>
      <w:r w:rsidR="00590F01" w:rsidRPr="00B62A2A">
        <w:rPr>
          <w:sz w:val="20"/>
          <w:szCs w:val="20"/>
        </w:rPr>
        <w:t xml:space="preserve">Over the past three years, Uponor Kitting Services has </w:t>
      </w:r>
      <w:r w:rsidR="007336F7" w:rsidRPr="00B62A2A">
        <w:rPr>
          <w:sz w:val="20"/>
          <w:szCs w:val="20"/>
        </w:rPr>
        <w:t xml:space="preserve">helped </w:t>
      </w:r>
      <w:r w:rsidR="00B62A2A">
        <w:rPr>
          <w:sz w:val="20"/>
          <w:szCs w:val="20"/>
        </w:rPr>
        <w:t xml:space="preserve">so </w:t>
      </w:r>
      <w:r w:rsidR="007336F7" w:rsidRPr="00B62A2A">
        <w:rPr>
          <w:sz w:val="20"/>
          <w:szCs w:val="20"/>
        </w:rPr>
        <w:t>many commercial contractors improve jobsite productivity</w:t>
      </w:r>
      <w:r w:rsidR="009713B4">
        <w:rPr>
          <w:sz w:val="20"/>
          <w:szCs w:val="20"/>
        </w:rPr>
        <w:t xml:space="preserve">, </w:t>
      </w:r>
      <w:r w:rsidR="007336F7" w:rsidRPr="00B62A2A">
        <w:rPr>
          <w:sz w:val="20"/>
          <w:szCs w:val="20"/>
        </w:rPr>
        <w:t>installation accur</w:t>
      </w:r>
      <w:r w:rsidR="00B7174A">
        <w:rPr>
          <w:sz w:val="20"/>
          <w:szCs w:val="20"/>
        </w:rPr>
        <w:t>acy</w:t>
      </w:r>
      <w:r w:rsidR="007336F7" w:rsidRPr="00B62A2A">
        <w:rPr>
          <w:sz w:val="20"/>
          <w:szCs w:val="20"/>
        </w:rPr>
        <w:t>,</w:t>
      </w:r>
      <w:r w:rsidR="009713B4">
        <w:rPr>
          <w:sz w:val="20"/>
          <w:szCs w:val="20"/>
        </w:rPr>
        <w:t xml:space="preserve"> and profitability potential,</w:t>
      </w:r>
      <w:r w:rsidR="007336F7" w:rsidRPr="00B62A2A">
        <w:rPr>
          <w:sz w:val="20"/>
          <w:szCs w:val="20"/>
        </w:rPr>
        <w:t xml:space="preserve">” </w:t>
      </w:r>
      <w:r w:rsidR="002B5320" w:rsidRPr="00B62A2A">
        <w:rPr>
          <w:sz w:val="20"/>
          <w:szCs w:val="20"/>
        </w:rPr>
        <w:t>says Anna Picchetti, VP of Marketing and Strategy at GF Building Flow Solutions Americas. “</w:t>
      </w:r>
      <w:r w:rsidR="00580E27" w:rsidRPr="00B62A2A">
        <w:rPr>
          <w:sz w:val="20"/>
          <w:szCs w:val="20"/>
        </w:rPr>
        <w:t xml:space="preserve">We have heard from </w:t>
      </w:r>
      <w:r w:rsidR="00032294">
        <w:rPr>
          <w:sz w:val="20"/>
          <w:szCs w:val="20"/>
        </w:rPr>
        <w:t>numerous</w:t>
      </w:r>
      <w:r w:rsidR="00B62A2A" w:rsidRPr="00B62A2A">
        <w:rPr>
          <w:sz w:val="20"/>
          <w:szCs w:val="20"/>
        </w:rPr>
        <w:t xml:space="preserve"> customers praising the service for </w:t>
      </w:r>
      <w:r w:rsidR="003556B5">
        <w:rPr>
          <w:sz w:val="20"/>
          <w:szCs w:val="20"/>
        </w:rPr>
        <w:t xml:space="preserve">all the benefits, including </w:t>
      </w:r>
      <w:r w:rsidR="00156A87">
        <w:rPr>
          <w:sz w:val="20"/>
          <w:szCs w:val="20"/>
        </w:rPr>
        <w:t xml:space="preserve">time </w:t>
      </w:r>
      <w:r w:rsidR="00CB2FC8">
        <w:rPr>
          <w:sz w:val="20"/>
          <w:szCs w:val="20"/>
        </w:rPr>
        <w:t xml:space="preserve">and cost </w:t>
      </w:r>
      <w:r w:rsidR="00156A87">
        <w:rPr>
          <w:sz w:val="20"/>
          <w:szCs w:val="20"/>
        </w:rPr>
        <w:t>savings</w:t>
      </w:r>
      <w:r w:rsidR="00CB2FC8">
        <w:rPr>
          <w:sz w:val="20"/>
          <w:szCs w:val="20"/>
        </w:rPr>
        <w:t xml:space="preserve">, </w:t>
      </w:r>
      <w:r w:rsidR="00076D10">
        <w:rPr>
          <w:sz w:val="20"/>
          <w:szCs w:val="20"/>
        </w:rPr>
        <w:t>reduced</w:t>
      </w:r>
      <w:r w:rsidR="00B62A2A" w:rsidRPr="00B62A2A">
        <w:rPr>
          <w:sz w:val="20"/>
          <w:szCs w:val="20"/>
        </w:rPr>
        <w:t xml:space="preserve"> material purchasing and handling</w:t>
      </w:r>
      <w:r w:rsidR="00CB2FC8">
        <w:rPr>
          <w:sz w:val="20"/>
          <w:szCs w:val="20"/>
        </w:rPr>
        <w:t>, and waste reduction.”</w:t>
      </w:r>
    </w:p>
    <w:p w14:paraId="21C4F378" w14:textId="695FF9E1" w:rsidR="006C3886" w:rsidRPr="00A84989" w:rsidRDefault="006C3886" w:rsidP="006C3886">
      <w:pPr>
        <w:spacing w:line="240" w:lineRule="auto"/>
        <w:rPr>
          <w:sz w:val="20"/>
        </w:rPr>
      </w:pPr>
      <w:r>
        <w:rPr>
          <w:rFonts w:eastAsia="Arial"/>
          <w:sz w:val="20"/>
        </w:rPr>
        <w:t xml:space="preserve">To learn more about Uponor </w:t>
      </w:r>
      <w:r w:rsidR="001737C4">
        <w:rPr>
          <w:rFonts w:eastAsia="Arial"/>
          <w:sz w:val="20"/>
        </w:rPr>
        <w:t>Kitting Services</w:t>
      </w:r>
      <w:r>
        <w:rPr>
          <w:rFonts w:eastAsia="Arial"/>
          <w:sz w:val="20"/>
        </w:rPr>
        <w:t>, visit booth C7925 at the 2026 AHR Expo, or go to</w:t>
      </w:r>
      <w:r w:rsidR="00F10EE7">
        <w:rPr>
          <w:rFonts w:eastAsia="Arial"/>
          <w:sz w:val="20"/>
        </w:rPr>
        <w:t xml:space="preserve"> </w:t>
      </w:r>
      <w:hyperlink r:id="rId6" w:history="1">
        <w:r w:rsidR="00F10EE7" w:rsidRPr="00EF7E72">
          <w:rPr>
            <w:rStyle w:val="Hyperlink"/>
            <w:rFonts w:eastAsia="Arial" w:cs="Arial"/>
            <w:sz w:val="20"/>
          </w:rPr>
          <w:t>uponor.com/kitting</w:t>
        </w:r>
      </w:hyperlink>
      <w:r>
        <w:rPr>
          <w:rFonts w:eastAsia="Arial"/>
          <w:sz w:val="20"/>
        </w:rPr>
        <w:t xml:space="preserve">. To learn more about </w:t>
      </w:r>
      <w:r w:rsidRPr="0055279B">
        <w:rPr>
          <w:rFonts w:eastAsia="Arial"/>
          <w:sz w:val="20"/>
        </w:rPr>
        <w:t>GF and Uponor products</w:t>
      </w:r>
      <w:r>
        <w:rPr>
          <w:rFonts w:eastAsia="Arial"/>
          <w:sz w:val="20"/>
        </w:rPr>
        <w:t>, systems,</w:t>
      </w:r>
      <w:r w:rsidRPr="0055279B">
        <w:rPr>
          <w:rFonts w:eastAsia="Arial"/>
          <w:sz w:val="20"/>
        </w:rPr>
        <w:t xml:space="preserve"> and services, visit </w:t>
      </w:r>
      <w:hyperlink r:id="rId7" w:history="1">
        <w:r w:rsidRPr="0055279B">
          <w:rPr>
            <w:rStyle w:val="Hyperlink"/>
            <w:rFonts w:eastAsia="Arial"/>
            <w:sz w:val="20"/>
          </w:rPr>
          <w:t>uponor.com</w:t>
        </w:r>
      </w:hyperlink>
      <w:r>
        <w:rPr>
          <w:rFonts w:eastAsia="Arial"/>
          <w:sz w:val="20"/>
        </w:rPr>
        <w:t>.</w:t>
      </w:r>
    </w:p>
    <w:p w14:paraId="09858969" w14:textId="77777777" w:rsidR="00051725" w:rsidRDefault="00051725" w:rsidP="005630D6">
      <w:pPr>
        <w:spacing w:before="480" w:after="120" w:line="240" w:lineRule="auto"/>
        <w:rPr>
          <w:sz w:val="20"/>
        </w:rPr>
      </w:pPr>
      <w:r w:rsidRPr="00497432">
        <w:rPr>
          <w:b/>
          <w:bCs/>
          <w:sz w:val="20"/>
        </w:rPr>
        <w:t>Media contact</w:t>
      </w:r>
      <w:r>
        <w:rPr>
          <w:b/>
          <w:bCs/>
          <w:sz w:val="20"/>
        </w:rPr>
        <w:br/>
      </w:r>
      <w:r w:rsidRPr="00497432">
        <w:rPr>
          <w:sz w:val="20"/>
        </w:rPr>
        <w:t>Courtney Hieb</w:t>
      </w:r>
      <w:r w:rsidRPr="00497432">
        <w:rPr>
          <w:sz w:val="20"/>
        </w:rPr>
        <w:br/>
        <w:t>Corporate Communications Manager</w:t>
      </w:r>
      <w:r w:rsidRPr="00497432">
        <w:rPr>
          <w:sz w:val="20"/>
        </w:rPr>
        <w:br/>
        <w:t>GF Building Flow Solutions Americas</w:t>
      </w:r>
      <w:r w:rsidRPr="00497432">
        <w:rPr>
          <w:sz w:val="20"/>
        </w:rPr>
        <w:br/>
      </w:r>
      <w:r w:rsidRPr="00497432">
        <w:rPr>
          <w:b/>
          <w:bCs/>
          <w:sz w:val="20"/>
        </w:rPr>
        <w:t>T</w:t>
      </w:r>
      <w:r w:rsidRPr="00497432">
        <w:rPr>
          <w:sz w:val="20"/>
        </w:rPr>
        <w:t xml:space="preserve"> 612 816 0592</w:t>
      </w:r>
      <w:r w:rsidRPr="00497432">
        <w:rPr>
          <w:sz w:val="20"/>
        </w:rPr>
        <w:br/>
      </w:r>
      <w:r w:rsidRPr="00497432">
        <w:rPr>
          <w:b/>
          <w:bCs/>
          <w:sz w:val="20"/>
        </w:rPr>
        <w:t>E</w:t>
      </w:r>
      <w:r w:rsidRPr="00497432">
        <w:rPr>
          <w:sz w:val="20"/>
        </w:rPr>
        <w:t xml:space="preserve"> </w:t>
      </w:r>
      <w:hyperlink r:id="rId8" w:history="1">
        <w:r w:rsidRPr="004B406B">
          <w:rPr>
            <w:rStyle w:val="Hyperlink"/>
            <w:sz w:val="20"/>
          </w:rPr>
          <w:t>courtney.hieb@georgfischer.com</w:t>
        </w:r>
      </w:hyperlink>
    </w:p>
    <w:p w14:paraId="62F54002" w14:textId="77777777" w:rsidR="00051725" w:rsidRPr="00BE7FC4" w:rsidRDefault="00051725" w:rsidP="00051725">
      <w:pPr>
        <w:spacing w:line="240" w:lineRule="auto"/>
        <w:rPr>
          <w:b/>
          <w:bCs/>
          <w:color w:val="000000" w:themeColor="text1"/>
          <w:sz w:val="20"/>
          <w:lang w:val="es-ES"/>
        </w:rPr>
      </w:pPr>
      <w:r w:rsidRPr="00497432">
        <w:rPr>
          <w:b/>
          <w:bCs/>
          <w:sz w:val="20"/>
        </w:rPr>
        <w:t xml:space="preserve">Agency contact </w:t>
      </w:r>
      <w:r>
        <w:rPr>
          <w:b/>
          <w:bCs/>
          <w:sz w:val="20"/>
        </w:rPr>
        <w:br/>
      </w:r>
      <w:r w:rsidRPr="00497432">
        <w:rPr>
          <w:rStyle w:val="normaltextrun"/>
          <w:color w:val="000000"/>
          <w:sz w:val="20"/>
          <w:shd w:val="clear" w:color="auto" w:fill="FFFFFF"/>
        </w:rPr>
        <w:t>John O’Reilly</w:t>
      </w:r>
      <w:r w:rsidRPr="00497432">
        <w:rPr>
          <w:color w:val="000000"/>
          <w:sz w:val="20"/>
          <w:shd w:val="clear" w:color="auto" w:fill="FFFFFF"/>
        </w:rPr>
        <w:br/>
      </w:r>
      <w:r w:rsidRPr="00497432">
        <w:rPr>
          <w:rStyle w:val="normaltextrun"/>
          <w:color w:val="000000"/>
          <w:sz w:val="20"/>
          <w:shd w:val="clear" w:color="auto" w:fill="FFFFFF"/>
        </w:rPr>
        <w:t>GreenHouse Digital + PR</w:t>
      </w:r>
      <w:r w:rsidRPr="00497432">
        <w:rPr>
          <w:color w:val="000000"/>
          <w:sz w:val="20"/>
          <w:shd w:val="clear" w:color="auto" w:fill="FFFFFF"/>
        </w:rPr>
        <w:br/>
      </w:r>
      <w:r w:rsidRPr="00497432">
        <w:rPr>
          <w:rStyle w:val="normaltextrun"/>
          <w:b/>
          <w:bCs/>
          <w:color w:val="000000"/>
          <w:sz w:val="20"/>
          <w:shd w:val="clear" w:color="auto" w:fill="FFFFFF"/>
        </w:rPr>
        <w:t>T</w:t>
      </w:r>
      <w:r w:rsidRPr="00497432">
        <w:rPr>
          <w:rStyle w:val="normaltextrun"/>
          <w:color w:val="000000"/>
          <w:sz w:val="20"/>
          <w:shd w:val="clear" w:color="auto" w:fill="FFFFFF"/>
        </w:rPr>
        <w:t xml:space="preserve"> 708 428 6385</w:t>
      </w:r>
      <w:r w:rsidRPr="00497432">
        <w:rPr>
          <w:color w:val="000000"/>
          <w:sz w:val="20"/>
          <w:shd w:val="clear" w:color="auto" w:fill="FFFFFF"/>
        </w:rPr>
        <w:br/>
      </w:r>
      <w:r w:rsidRPr="00497432">
        <w:rPr>
          <w:rStyle w:val="normaltextrun"/>
          <w:b/>
          <w:bCs/>
          <w:color w:val="000000"/>
          <w:sz w:val="20"/>
          <w:shd w:val="clear" w:color="auto" w:fill="FFFFFF"/>
        </w:rPr>
        <w:t xml:space="preserve">E </w:t>
      </w:r>
      <w:hyperlink r:id="rId9" w:history="1">
        <w:r w:rsidRPr="004B406B">
          <w:rPr>
            <w:rStyle w:val="Hyperlink"/>
            <w:sz w:val="20"/>
          </w:rPr>
          <w:t>john@greenhousedigitalpr.com</w:t>
        </w:r>
      </w:hyperlink>
    </w:p>
    <w:p w14:paraId="67A42018" w14:textId="77777777" w:rsidR="00051725" w:rsidRPr="00F130AC" w:rsidRDefault="00051725" w:rsidP="005630D6">
      <w:pPr>
        <w:autoSpaceDE w:val="0"/>
        <w:autoSpaceDN w:val="0"/>
        <w:adjustRightInd w:val="0"/>
        <w:spacing w:before="480" w:line="240" w:lineRule="auto"/>
        <w:rPr>
          <w:rFonts w:eastAsia="Arial"/>
          <w:b/>
          <w:bCs/>
          <w:sz w:val="15"/>
          <w:szCs w:val="15"/>
          <w:lang w:val="en-GB"/>
        </w:rPr>
      </w:pPr>
      <w:r w:rsidRPr="00F130AC">
        <w:rPr>
          <w:rFonts w:eastAsia="Arial"/>
          <w:b/>
          <w:bCs/>
          <w:sz w:val="15"/>
          <w:szCs w:val="15"/>
          <w:lang w:val="en-GB"/>
        </w:rPr>
        <w:t>Corporate Profile</w:t>
      </w:r>
    </w:p>
    <w:p w14:paraId="1E70199A" w14:textId="77777777" w:rsidR="00051725" w:rsidRDefault="00051725" w:rsidP="00051725">
      <w:pPr>
        <w:autoSpaceDE w:val="0"/>
        <w:autoSpaceDN w:val="0"/>
        <w:adjustRightInd w:val="0"/>
        <w:spacing w:line="240" w:lineRule="auto"/>
        <w:rPr>
          <w:bCs/>
          <w:sz w:val="15"/>
          <w:szCs w:val="15"/>
          <w:lang w:val="en-GB"/>
        </w:rPr>
      </w:pPr>
      <w:r w:rsidRPr="00F2689E">
        <w:rPr>
          <w:bCs/>
          <w:sz w:val="15"/>
          <w:szCs w:val="15"/>
          <w:lang w:val="en-GB"/>
        </w:rPr>
        <w:t>With a rich history in industrial innovation since 1802, GF is actively reshaping itself to become the global leader in Flow Solutions for Buildings, Industry and Infrastructure. GF delivers Excellence in Flow through essential products and solutions that enable the safe and sustainable transport of fluids worldwide. As part of its strategic transformation, GF divested GF Machining Solutions on 30 June 2025 and has signed an agreement to divest its GF Casting Solutions division. Headquartered in Switzerland, GF employs about 15’700 professionals and is present in 46 countries. GF generated sales of CHF 4’776 million in 2024. GF is listed on the SIX Swiss Exchange.</w:t>
      </w:r>
    </w:p>
    <w:p w14:paraId="4D92FD77" w14:textId="77777777" w:rsidR="00051725" w:rsidRDefault="00051725" w:rsidP="00051725">
      <w:pPr>
        <w:autoSpaceDE w:val="0"/>
        <w:autoSpaceDN w:val="0"/>
        <w:adjustRightInd w:val="0"/>
        <w:spacing w:line="240" w:lineRule="auto"/>
        <w:rPr>
          <w:bCs/>
          <w:sz w:val="15"/>
          <w:szCs w:val="15"/>
          <w:lang w:val="en-GB"/>
        </w:rPr>
      </w:pPr>
      <w:r>
        <w:rPr>
          <w:bCs/>
          <w:sz w:val="15"/>
          <w:szCs w:val="15"/>
          <w:lang w:val="en-GB"/>
        </w:rPr>
        <w:t>#ExcellenceInFlow</w:t>
      </w:r>
    </w:p>
    <w:p w14:paraId="1B1293E0" w14:textId="77777777" w:rsidR="00051725" w:rsidRPr="001B2E81" w:rsidRDefault="00051725" w:rsidP="00051725">
      <w:pPr>
        <w:autoSpaceDE w:val="0"/>
        <w:autoSpaceDN w:val="0"/>
        <w:adjustRightInd w:val="0"/>
        <w:spacing w:line="240" w:lineRule="auto"/>
        <w:rPr>
          <w:rFonts w:eastAsia="Arial"/>
          <w:sz w:val="15"/>
          <w:szCs w:val="15"/>
        </w:rPr>
      </w:pPr>
      <w:hyperlink r:id="rId10" w:history="1">
        <w:r w:rsidRPr="001B2E81">
          <w:rPr>
            <w:rStyle w:val="Hyperlink"/>
            <w:rFonts w:eastAsia="Arial"/>
            <w:color w:val="auto"/>
            <w:sz w:val="15"/>
            <w:szCs w:val="15"/>
          </w:rPr>
          <w:t>www.georgfischer.com</w:t>
        </w:r>
      </w:hyperlink>
    </w:p>
    <w:p w14:paraId="32BFC374" w14:textId="77777777" w:rsidR="00051725" w:rsidRPr="00454920" w:rsidRDefault="00051725" w:rsidP="00051725">
      <w:pPr>
        <w:autoSpaceDE w:val="0"/>
        <w:autoSpaceDN w:val="0"/>
        <w:adjustRightInd w:val="0"/>
        <w:spacing w:line="240" w:lineRule="auto"/>
        <w:rPr>
          <w:rFonts w:eastAsia="Arial"/>
          <w:sz w:val="15"/>
          <w:szCs w:val="15"/>
        </w:rPr>
      </w:pPr>
      <w:hyperlink r:id="rId11" w:history="1">
        <w:r w:rsidRPr="001B2E81">
          <w:rPr>
            <w:rStyle w:val="Hyperlink"/>
            <w:rFonts w:eastAsia="Arial"/>
            <w:color w:val="auto"/>
            <w:sz w:val="15"/>
            <w:szCs w:val="15"/>
          </w:rPr>
          <w:t>www.uponor.com</w:t>
        </w:r>
      </w:hyperlink>
      <w:r w:rsidRPr="0083284F">
        <w:rPr>
          <w:bCs/>
          <w:sz w:val="15"/>
          <w:szCs w:val="15"/>
        </w:rPr>
        <w:br/>
      </w:r>
    </w:p>
    <w:p w14:paraId="01BA1322" w14:textId="77777777" w:rsidR="00051725" w:rsidRDefault="00051725" w:rsidP="00051725">
      <w:pPr>
        <w:autoSpaceDE w:val="0"/>
        <w:autoSpaceDN w:val="0"/>
        <w:adjustRightInd w:val="0"/>
        <w:spacing w:line="240" w:lineRule="auto"/>
        <w:rPr>
          <w:bCs/>
          <w:sz w:val="15"/>
          <w:szCs w:val="15"/>
          <w:lang w:val="en-GB"/>
        </w:rPr>
      </w:pPr>
      <w:r>
        <w:rPr>
          <w:bCs/>
          <w:sz w:val="15"/>
          <w:szCs w:val="15"/>
        </w:rPr>
        <w:t>Y</w:t>
      </w:r>
      <w:r w:rsidRPr="0090412D">
        <w:rPr>
          <w:bCs/>
          <w:sz w:val="15"/>
          <w:szCs w:val="15"/>
        </w:rPr>
        <w:t xml:space="preserve">ou can register for our subscription service for journalists at </w:t>
      </w:r>
      <w:hyperlink r:id="rId12" w:history="1">
        <w:r w:rsidRPr="0083284F">
          <w:rPr>
            <w:bCs/>
            <w:color w:val="0000FF"/>
            <w:sz w:val="15"/>
            <w:szCs w:val="15"/>
            <w:u w:val="single"/>
          </w:rPr>
          <w:t>www.georgfischer.com/aboservice</w:t>
        </w:r>
      </w:hyperlink>
      <w:r>
        <w:rPr>
          <w:bCs/>
          <w:sz w:val="15"/>
          <w:szCs w:val="15"/>
        </w:rPr>
        <w:t xml:space="preserve">. </w:t>
      </w:r>
      <w:r w:rsidRPr="0090412D">
        <w:rPr>
          <w:bCs/>
          <w:sz w:val="15"/>
          <w:szCs w:val="15"/>
        </w:rPr>
        <w:t>You will automatically receive our current media releases</w:t>
      </w:r>
      <w:r>
        <w:rPr>
          <w:bCs/>
          <w:sz w:val="15"/>
          <w:szCs w:val="15"/>
        </w:rPr>
        <w:t>.</w:t>
      </w:r>
    </w:p>
    <w:p w14:paraId="1844C880" w14:textId="77777777" w:rsidR="00051725" w:rsidRPr="00051725" w:rsidRDefault="00051725" w:rsidP="00051725"/>
    <w:sectPr w:rsidR="00051725" w:rsidRPr="00051725" w:rsidSect="00D35E15">
      <w:headerReference w:type="even" r:id="rId13"/>
      <w:headerReference w:type="default" r:id="rId14"/>
      <w:headerReference w:type="first" r:id="rId15"/>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4CFED" w14:textId="77777777" w:rsidR="001C3931" w:rsidRDefault="001C3931" w:rsidP="00051725">
      <w:pPr>
        <w:spacing w:after="0" w:line="240" w:lineRule="auto"/>
      </w:pPr>
      <w:r>
        <w:separator/>
      </w:r>
    </w:p>
  </w:endnote>
  <w:endnote w:type="continuationSeparator" w:id="0">
    <w:p w14:paraId="5E8D9C5E" w14:textId="77777777" w:rsidR="001C3931" w:rsidRDefault="001C3931" w:rsidP="00051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ckwell">
    <w:panose1 w:val="02060603020205020403"/>
    <w:charset w:val="00"/>
    <w:family w:val="roman"/>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F6729" w14:textId="77777777" w:rsidR="001C3931" w:rsidRDefault="001C3931" w:rsidP="00051725">
      <w:pPr>
        <w:spacing w:after="0" w:line="240" w:lineRule="auto"/>
      </w:pPr>
      <w:r>
        <w:separator/>
      </w:r>
    </w:p>
  </w:footnote>
  <w:footnote w:type="continuationSeparator" w:id="0">
    <w:p w14:paraId="1779E0A5" w14:textId="77777777" w:rsidR="001C3931" w:rsidRDefault="001C3931" w:rsidP="00051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BE53F" w14:textId="5C5FEF28" w:rsidR="00051725" w:rsidRDefault="00051725">
    <w:pPr>
      <w:pStyle w:val="Header"/>
    </w:pPr>
    <w:r>
      <w:rPr>
        <w:noProof/>
      </w:rPr>
      <mc:AlternateContent>
        <mc:Choice Requires="wps">
          <w:drawing>
            <wp:anchor distT="0" distB="0" distL="0" distR="0" simplePos="0" relativeHeight="251659264" behindDoc="0" locked="0" layoutInCell="1" allowOverlap="1" wp14:anchorId="6766A7EC" wp14:editId="589BA363">
              <wp:simplePos x="635" y="635"/>
              <wp:positionH relativeFrom="page">
                <wp:align>center</wp:align>
              </wp:positionH>
              <wp:positionV relativeFrom="page">
                <wp:align>top</wp:align>
              </wp:positionV>
              <wp:extent cx="502920" cy="316865"/>
              <wp:effectExtent l="0" t="0" r="11430" b="6985"/>
              <wp:wrapNone/>
              <wp:docPr id="1845810836" name="Text Box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2CA76321" w14:textId="2C92BD49"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6C0D6EAA">
            <v:shapetype id="_x0000_t202" coordsize="21600,21600" o:spt="202" path="m,l,21600r21600,l21600,xe" w14:anchorId="6766A7EC">
              <v:stroke joinstyle="miter"/>
              <v:path gradientshapeok="t" o:connecttype="rect"/>
            </v:shapetype>
            <v:shape id="Text Box 2" style="position:absolute;margin-left:0;margin-top:0;width:39.6pt;height:24.95pt;z-index:251659264;visibility:visible;mso-wrap-style:none;mso-wrap-distance-left:0;mso-wrap-distance-top:0;mso-wrap-distance-right:0;mso-wrap-distance-bottom:0;mso-position-horizontal:center;mso-position-horizontal-relative:page;mso-position-vertical:top;mso-position-vertical-relative:page;v-text-anchor:top" alt="INTERNAL "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">
              <v:textbox style="mso-fit-shape-to-text:t" inset="0,15pt,0,0">
                <w:txbxContent>
                  <w:p w:rsidRPr="00051725" w:rsidR="00051725" w:rsidP="00051725" w:rsidRDefault="00051725" w14:paraId="05AC3DB1" w14:textId="2C92BD49">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C81D4" w14:textId="254B1804" w:rsidR="00051725" w:rsidRDefault="00051725" w:rsidP="00051725">
    <w:pPr>
      <w:pStyle w:val="Header"/>
      <w:jc w:val="right"/>
    </w:pPr>
    <w:r w:rsidRPr="00426FE0">
      <w:rPr>
        <w:noProof/>
        <w:lang w:val="de-CH" w:eastAsia="de-CH"/>
      </w:rPr>
      <w:drawing>
        <wp:inline distT="0" distB="0" distL="0" distR="0" wp14:anchorId="7D03B79E" wp14:editId="4CE51F01">
          <wp:extent cx="904875" cy="2952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95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A3FAD" w14:textId="7E26A540" w:rsidR="00051725" w:rsidRDefault="00051725">
    <w:pPr>
      <w:pStyle w:val="Header"/>
    </w:pPr>
    <w:r>
      <w:rPr>
        <w:noProof/>
      </w:rPr>
      <mc:AlternateContent>
        <mc:Choice Requires="wps">
          <w:drawing>
            <wp:anchor distT="0" distB="0" distL="0" distR="0" simplePos="0" relativeHeight="251658240" behindDoc="0" locked="0" layoutInCell="1" allowOverlap="1" wp14:anchorId="2B9E93F5" wp14:editId="40E320C9">
              <wp:simplePos x="635" y="635"/>
              <wp:positionH relativeFrom="page">
                <wp:align>center</wp:align>
              </wp:positionH>
              <wp:positionV relativeFrom="page">
                <wp:align>top</wp:align>
              </wp:positionV>
              <wp:extent cx="502920" cy="316865"/>
              <wp:effectExtent l="0" t="0" r="11430" b="6985"/>
              <wp:wrapNone/>
              <wp:docPr id="1905782426" name="Text Box 1"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316865"/>
                      </a:xfrm>
                      <a:prstGeom prst="rect">
                        <a:avLst/>
                      </a:prstGeom>
                      <a:noFill/>
                      <a:ln>
                        <a:noFill/>
                      </a:ln>
                    </wps:spPr>
                    <wps:txbx>
                      <w:txbxContent>
                        <w:p w14:paraId="52283BFA" w14:textId="6C91BC96" w:rsidR="00051725" w:rsidRPr="00051725" w:rsidRDefault="00051725" w:rsidP="00051725">
                          <w:pPr>
                            <w:spacing w:after="0"/>
                            <w:rPr>
                              <w:rFonts w:eastAsia="Arial"/>
                              <w:noProof/>
                              <w:color w:val="FF0000"/>
                              <w:sz w:val="16"/>
                              <w:szCs w:val="16"/>
                            </w:rPr>
                          </w:pPr>
                          <w:r w:rsidRPr="00051725">
                            <w:rPr>
                              <w:rFonts w:eastAsia="Arial"/>
                              <w:noProof/>
                              <w:color w:val="FF0000"/>
                              <w:sz w:val="16"/>
                              <w:szCs w:val="16"/>
                            </w:rPr>
                            <w:t xml:space="preserve">INTERNAL </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0AC1F655">
            <v:shapetype id="_x0000_t202" coordsize="21600,21600" o:spt="202" path="m,l,21600r21600,l21600,xe" w14:anchorId="2B9E93F5">
              <v:stroke joinstyle="miter"/>
              <v:path gradientshapeok="t" o:connecttype="rect"/>
            </v:shapetype>
            <v:shape id="Text Box 1" style="position:absolute;margin-left:0;margin-top:0;width:39.6pt;height:24.95pt;z-index:251658240;visibility:visible;mso-wrap-style:none;mso-wrap-distance-left:0;mso-wrap-distance-top:0;mso-wrap-distance-right:0;mso-wrap-distance-bottom:0;mso-position-horizontal:center;mso-position-horizontal-relative:page;mso-position-vertical:top;mso-position-vertical-relative:page;v-text-anchor:top" alt="INTERNAL "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">
              <v:textbox style="mso-fit-shape-to-text:t" inset="0,15pt,0,0">
                <w:txbxContent>
                  <w:p w:rsidRPr="00051725" w:rsidR="00051725" w:rsidP="00051725" w:rsidRDefault="00051725" w14:paraId="74A221D9" w14:textId="6C91BC96">
                    <w:pPr>
                      <w:spacing w:after="0"/>
                      <w:rPr>
                        <w:rFonts w:eastAsia="Arial"/>
                        <w:noProof/>
                        <w:color w:val="FF0000"/>
                        <w:sz w:val="16"/>
                        <w:szCs w:val="16"/>
                      </w:rPr>
                    </w:pPr>
                    <w:r w:rsidRPr="00051725">
                      <w:rPr>
                        <w:rFonts w:eastAsia="Arial"/>
                        <w:noProof/>
                        <w:color w:val="FF0000"/>
                        <w:sz w:val="16"/>
                        <w:szCs w:val="16"/>
                      </w:rPr>
                      <w:t xml:space="preserve">INTERNAL </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725"/>
    <w:rsid w:val="00023092"/>
    <w:rsid w:val="00023540"/>
    <w:rsid w:val="000257FD"/>
    <w:rsid w:val="00032294"/>
    <w:rsid w:val="00032FAC"/>
    <w:rsid w:val="00051725"/>
    <w:rsid w:val="000577D2"/>
    <w:rsid w:val="00076D10"/>
    <w:rsid w:val="00086A05"/>
    <w:rsid w:val="00100602"/>
    <w:rsid w:val="00156A87"/>
    <w:rsid w:val="00160133"/>
    <w:rsid w:val="00165EBE"/>
    <w:rsid w:val="001737C4"/>
    <w:rsid w:val="001A2ABE"/>
    <w:rsid w:val="001C3931"/>
    <w:rsid w:val="001D2F2F"/>
    <w:rsid w:val="002058D3"/>
    <w:rsid w:val="002804B0"/>
    <w:rsid w:val="002A081A"/>
    <w:rsid w:val="002A0C6B"/>
    <w:rsid w:val="002B5320"/>
    <w:rsid w:val="002C560D"/>
    <w:rsid w:val="002E275D"/>
    <w:rsid w:val="00302013"/>
    <w:rsid w:val="00315045"/>
    <w:rsid w:val="0032692C"/>
    <w:rsid w:val="003556B5"/>
    <w:rsid w:val="003802E2"/>
    <w:rsid w:val="0039379E"/>
    <w:rsid w:val="00423A2F"/>
    <w:rsid w:val="0044775C"/>
    <w:rsid w:val="00462946"/>
    <w:rsid w:val="00480233"/>
    <w:rsid w:val="004A51BD"/>
    <w:rsid w:val="004D7F1E"/>
    <w:rsid w:val="004F7EF8"/>
    <w:rsid w:val="005362CF"/>
    <w:rsid w:val="005630D6"/>
    <w:rsid w:val="00565CD4"/>
    <w:rsid w:val="00580E27"/>
    <w:rsid w:val="00590535"/>
    <w:rsid w:val="00590F01"/>
    <w:rsid w:val="005A483A"/>
    <w:rsid w:val="005C19C9"/>
    <w:rsid w:val="005D0EAB"/>
    <w:rsid w:val="005D7E87"/>
    <w:rsid w:val="005E22A6"/>
    <w:rsid w:val="005F5A83"/>
    <w:rsid w:val="006108FA"/>
    <w:rsid w:val="006327C1"/>
    <w:rsid w:val="00636806"/>
    <w:rsid w:val="00676F39"/>
    <w:rsid w:val="00686E46"/>
    <w:rsid w:val="006870C3"/>
    <w:rsid w:val="006C29F1"/>
    <w:rsid w:val="006C3886"/>
    <w:rsid w:val="007336F7"/>
    <w:rsid w:val="00743E76"/>
    <w:rsid w:val="00777D72"/>
    <w:rsid w:val="007A16D7"/>
    <w:rsid w:val="007F515D"/>
    <w:rsid w:val="008215C0"/>
    <w:rsid w:val="008373B1"/>
    <w:rsid w:val="0085287B"/>
    <w:rsid w:val="00865EC9"/>
    <w:rsid w:val="008D7C36"/>
    <w:rsid w:val="009306F2"/>
    <w:rsid w:val="009670AF"/>
    <w:rsid w:val="009713B4"/>
    <w:rsid w:val="009779EF"/>
    <w:rsid w:val="00A008FF"/>
    <w:rsid w:val="00A15B54"/>
    <w:rsid w:val="00A5701D"/>
    <w:rsid w:val="00A84EC9"/>
    <w:rsid w:val="00AB11EA"/>
    <w:rsid w:val="00AD2315"/>
    <w:rsid w:val="00B30E1E"/>
    <w:rsid w:val="00B36000"/>
    <w:rsid w:val="00B57226"/>
    <w:rsid w:val="00B62A2A"/>
    <w:rsid w:val="00B7174A"/>
    <w:rsid w:val="00BC44C7"/>
    <w:rsid w:val="00C068F4"/>
    <w:rsid w:val="00C17763"/>
    <w:rsid w:val="00C314C5"/>
    <w:rsid w:val="00C504FE"/>
    <w:rsid w:val="00C8036C"/>
    <w:rsid w:val="00CB2FC8"/>
    <w:rsid w:val="00D164AA"/>
    <w:rsid w:val="00D25BF7"/>
    <w:rsid w:val="00D35E15"/>
    <w:rsid w:val="00D52B19"/>
    <w:rsid w:val="00D75EFB"/>
    <w:rsid w:val="00DF16AD"/>
    <w:rsid w:val="00DF3394"/>
    <w:rsid w:val="00E04F86"/>
    <w:rsid w:val="00E13842"/>
    <w:rsid w:val="00E2363F"/>
    <w:rsid w:val="00E80A86"/>
    <w:rsid w:val="00EA523B"/>
    <w:rsid w:val="00EB4EFD"/>
    <w:rsid w:val="00EF41F9"/>
    <w:rsid w:val="00F0632B"/>
    <w:rsid w:val="00F10EE7"/>
    <w:rsid w:val="00F50ADE"/>
    <w:rsid w:val="00FB0091"/>
    <w:rsid w:val="00FD0269"/>
    <w:rsid w:val="1F966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55E92"/>
  <w15:chartTrackingRefBased/>
  <w15:docId w15:val="{7C83E766-F69E-4AD8-8B0E-CB5AE7D52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17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7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72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72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5172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5172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172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172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172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7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7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72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72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5172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5172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172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172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172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1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7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72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72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1725"/>
    <w:pPr>
      <w:spacing w:before="160"/>
      <w:jc w:val="center"/>
    </w:pPr>
    <w:rPr>
      <w:i/>
      <w:iCs/>
      <w:color w:val="404040" w:themeColor="text1" w:themeTint="BF"/>
    </w:rPr>
  </w:style>
  <w:style w:type="character" w:customStyle="1" w:styleId="QuoteChar">
    <w:name w:val="Quote Char"/>
    <w:basedOn w:val="DefaultParagraphFont"/>
    <w:link w:val="Quote"/>
    <w:uiPriority w:val="29"/>
    <w:rsid w:val="00051725"/>
    <w:rPr>
      <w:i/>
      <w:iCs/>
      <w:color w:val="404040" w:themeColor="text1" w:themeTint="BF"/>
    </w:rPr>
  </w:style>
  <w:style w:type="paragraph" w:styleId="ListParagraph">
    <w:name w:val="List Paragraph"/>
    <w:basedOn w:val="Normal"/>
    <w:uiPriority w:val="34"/>
    <w:qFormat/>
    <w:rsid w:val="00051725"/>
    <w:pPr>
      <w:ind w:left="720"/>
      <w:contextualSpacing/>
    </w:pPr>
  </w:style>
  <w:style w:type="character" w:styleId="IntenseEmphasis">
    <w:name w:val="Intense Emphasis"/>
    <w:basedOn w:val="DefaultParagraphFont"/>
    <w:uiPriority w:val="21"/>
    <w:qFormat/>
    <w:rsid w:val="00051725"/>
    <w:rPr>
      <w:i/>
      <w:iCs/>
      <w:color w:val="0F4761" w:themeColor="accent1" w:themeShade="BF"/>
    </w:rPr>
  </w:style>
  <w:style w:type="paragraph" w:styleId="IntenseQuote">
    <w:name w:val="Intense Quote"/>
    <w:basedOn w:val="Normal"/>
    <w:next w:val="Normal"/>
    <w:link w:val="IntenseQuoteChar"/>
    <w:uiPriority w:val="30"/>
    <w:qFormat/>
    <w:rsid w:val="000517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725"/>
    <w:rPr>
      <w:i/>
      <w:iCs/>
      <w:color w:val="0F4761" w:themeColor="accent1" w:themeShade="BF"/>
    </w:rPr>
  </w:style>
  <w:style w:type="character" w:styleId="IntenseReference">
    <w:name w:val="Intense Reference"/>
    <w:basedOn w:val="DefaultParagraphFont"/>
    <w:uiPriority w:val="32"/>
    <w:qFormat/>
    <w:rsid w:val="00051725"/>
    <w:rPr>
      <w:b/>
      <w:bCs/>
      <w:smallCaps/>
      <w:color w:val="0F4761" w:themeColor="accent1" w:themeShade="BF"/>
      <w:spacing w:val="5"/>
    </w:rPr>
  </w:style>
  <w:style w:type="paragraph" w:styleId="Header">
    <w:name w:val="header"/>
    <w:basedOn w:val="Normal"/>
    <w:link w:val="HeaderChar"/>
    <w:uiPriority w:val="99"/>
    <w:unhideWhenUsed/>
    <w:rsid w:val="00051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725"/>
  </w:style>
  <w:style w:type="paragraph" w:styleId="Footer">
    <w:name w:val="footer"/>
    <w:basedOn w:val="Normal"/>
    <w:link w:val="FooterChar"/>
    <w:uiPriority w:val="99"/>
    <w:unhideWhenUsed/>
    <w:rsid w:val="000517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725"/>
  </w:style>
  <w:style w:type="paragraph" w:customStyle="1" w:styleId="SenderAddress">
    <w:name w:val="Sender_Address"/>
    <w:basedOn w:val="Normal"/>
    <w:uiPriority w:val="99"/>
    <w:rsid w:val="00051725"/>
    <w:pPr>
      <w:spacing w:after="0" w:line="240" w:lineRule="auto"/>
    </w:pPr>
    <w:rPr>
      <w:rFonts w:eastAsia="SimSun" w:cs="Times New Roman"/>
      <w:sz w:val="10"/>
      <w:szCs w:val="10"/>
      <w:lang w:val="en-GB"/>
    </w:rPr>
  </w:style>
  <w:style w:type="character" w:styleId="Hyperlink">
    <w:name w:val="Hyperlink"/>
    <w:uiPriority w:val="99"/>
    <w:rsid w:val="00051725"/>
    <w:rPr>
      <w:rFonts w:cs="Times New Roman"/>
      <w:color w:val="0000FF"/>
      <w:u w:val="single"/>
    </w:rPr>
  </w:style>
  <w:style w:type="character" w:customStyle="1" w:styleId="normaltextrun">
    <w:name w:val="normaltextrun"/>
    <w:basedOn w:val="DefaultParagraphFont"/>
    <w:rsid w:val="00051725"/>
  </w:style>
  <w:style w:type="character" w:styleId="CommentReference">
    <w:name w:val="annotation reference"/>
    <w:basedOn w:val="DefaultParagraphFont"/>
    <w:uiPriority w:val="99"/>
    <w:semiHidden/>
    <w:unhideWhenUsed/>
    <w:rsid w:val="006C3886"/>
    <w:rPr>
      <w:sz w:val="16"/>
      <w:szCs w:val="16"/>
    </w:rPr>
  </w:style>
  <w:style w:type="paragraph" w:styleId="CommentText">
    <w:name w:val="annotation text"/>
    <w:basedOn w:val="Normal"/>
    <w:link w:val="CommentTextChar"/>
    <w:uiPriority w:val="99"/>
    <w:unhideWhenUsed/>
    <w:rsid w:val="006C3886"/>
    <w:pPr>
      <w:spacing w:line="240" w:lineRule="auto"/>
    </w:pPr>
    <w:rPr>
      <w:sz w:val="20"/>
      <w:szCs w:val="20"/>
    </w:rPr>
  </w:style>
  <w:style w:type="character" w:customStyle="1" w:styleId="CommentTextChar">
    <w:name w:val="Comment Text Char"/>
    <w:basedOn w:val="DefaultParagraphFont"/>
    <w:link w:val="CommentText"/>
    <w:uiPriority w:val="99"/>
    <w:rsid w:val="006C3886"/>
    <w:rPr>
      <w:sz w:val="20"/>
      <w:szCs w:val="20"/>
    </w:rPr>
  </w:style>
  <w:style w:type="character" w:styleId="UnresolvedMention">
    <w:name w:val="Unresolved Mention"/>
    <w:basedOn w:val="DefaultParagraphFont"/>
    <w:uiPriority w:val="99"/>
    <w:semiHidden/>
    <w:unhideWhenUsed/>
    <w:rsid w:val="00F10E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urtney.hieb@georgfischer.co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uponor.com/en-us" TargetMode="External"/><Relationship Id="rId12" Type="http://schemas.openxmlformats.org/officeDocument/2006/relationships/hyperlink" Target="https://www.georgfischer.com/en/newsroom/media-release-subscription.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uponor.com/kitting" TargetMode="External"/><Relationship Id="rId11" Type="http://schemas.openxmlformats.org/officeDocument/2006/relationships/hyperlink" Target="http://www.uponor.com" TargetMode="Externa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georgfischer.com" TargetMode="External"/><Relationship Id="rId4" Type="http://schemas.openxmlformats.org/officeDocument/2006/relationships/footnotes" Target="footnotes.xml"/><Relationship Id="rId9" Type="http://schemas.openxmlformats.org/officeDocument/2006/relationships/hyperlink" Target="mailto:john@greenhousedigitalp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3252</Characters>
  <Application>Microsoft Office Word</Application>
  <DocSecurity>0</DocSecurity>
  <Lines>27</Lines>
  <Paragraphs>7</Paragraphs>
  <ScaleCrop>false</ScaleCrop>
  <Company>Georg Fischer</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Kim</dc:creator>
  <cp:keywords/>
  <dc:description/>
  <cp:lastModifiedBy>Bliss, Kim</cp:lastModifiedBy>
  <cp:revision>100</cp:revision>
  <dcterms:created xsi:type="dcterms:W3CDTF">2026-01-13T02:43:00Z</dcterms:created>
  <dcterms:modified xsi:type="dcterms:W3CDTF">2026-01-14T20:01:00Z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7197ee9a,6e04d694,569f135</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